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4D4C24" w:rsidRDefault="00355BE1">
      <w:pPr>
        <w:widowControl w:val="0"/>
        <w:spacing w:before="20" w:after="20" w:line="240" w:lineRule="auto"/>
        <w:jc w:val="center"/>
      </w:pPr>
      <w:r>
        <w:rPr>
          <w:b/>
          <w:sz w:val="24"/>
          <w:szCs w:val="24"/>
        </w:rPr>
        <w:br/>
      </w:r>
      <w:r w:rsidR="008C6CDC">
        <w:rPr>
          <w:b/>
          <w:sz w:val="24"/>
          <w:szCs w:val="24"/>
        </w:rPr>
        <w:t>Revision History</w:t>
      </w:r>
    </w:p>
    <w:tbl>
      <w:tblPr>
        <w:tblStyle w:val="a"/>
        <w:tblW w:w="955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32"/>
        <w:gridCol w:w="1440"/>
        <w:gridCol w:w="1350"/>
        <w:gridCol w:w="4590"/>
        <w:gridCol w:w="746"/>
      </w:tblGrid>
      <w:tr w:rsidR="004D4C24" w:rsidTr="00355BE1">
        <w:trPr>
          <w:jc w:val="center"/>
        </w:trPr>
        <w:tc>
          <w:tcPr>
            <w:tcW w:w="1432" w:type="dxa"/>
            <w:shd w:val="clear" w:color="auto" w:fill="4472C4" w:themeFill="accent1"/>
            <w:vAlign w:val="center"/>
          </w:tcPr>
          <w:p w:rsidR="004D4C24" w:rsidRPr="00355BE1" w:rsidRDefault="008C6CDC">
            <w:pPr>
              <w:widowControl w:val="0"/>
              <w:spacing w:before="20" w:after="20" w:line="240" w:lineRule="auto"/>
              <w:jc w:val="center"/>
              <w:rPr>
                <w:color w:val="FFFFFF" w:themeColor="background1"/>
              </w:rPr>
            </w:pPr>
            <w:r w:rsidRPr="00355BE1">
              <w:rPr>
                <w:b/>
                <w:color w:val="FFFFFF" w:themeColor="background1"/>
              </w:rPr>
              <w:t>Doc #</w:t>
            </w:r>
          </w:p>
        </w:tc>
        <w:tc>
          <w:tcPr>
            <w:tcW w:w="1440" w:type="dxa"/>
            <w:shd w:val="clear" w:color="auto" w:fill="4472C4" w:themeFill="accent1"/>
            <w:vAlign w:val="center"/>
          </w:tcPr>
          <w:p w:rsidR="004D4C24" w:rsidRPr="00355BE1" w:rsidRDefault="008C6CDC">
            <w:pPr>
              <w:widowControl w:val="0"/>
              <w:spacing w:before="20" w:after="20" w:line="240" w:lineRule="auto"/>
              <w:jc w:val="center"/>
              <w:rPr>
                <w:color w:val="FFFFFF" w:themeColor="background1"/>
              </w:rPr>
            </w:pPr>
            <w:r w:rsidRPr="00355BE1">
              <w:rPr>
                <w:b/>
                <w:color w:val="FFFFFF" w:themeColor="background1"/>
              </w:rPr>
              <w:t>Date</w:t>
            </w:r>
          </w:p>
        </w:tc>
        <w:tc>
          <w:tcPr>
            <w:tcW w:w="1350" w:type="dxa"/>
            <w:shd w:val="clear" w:color="auto" w:fill="4472C4" w:themeFill="accent1"/>
            <w:vAlign w:val="center"/>
          </w:tcPr>
          <w:p w:rsidR="004D4C24" w:rsidRPr="00355BE1" w:rsidRDefault="008C6CDC">
            <w:pPr>
              <w:widowControl w:val="0"/>
              <w:spacing w:before="20" w:after="20" w:line="240" w:lineRule="auto"/>
              <w:jc w:val="center"/>
              <w:rPr>
                <w:color w:val="FFFFFF" w:themeColor="background1"/>
              </w:rPr>
            </w:pPr>
            <w:r w:rsidRPr="00355BE1">
              <w:rPr>
                <w:b/>
                <w:color w:val="FFFFFF" w:themeColor="background1"/>
              </w:rPr>
              <w:t>Author</w:t>
            </w:r>
          </w:p>
        </w:tc>
        <w:tc>
          <w:tcPr>
            <w:tcW w:w="4590" w:type="dxa"/>
            <w:shd w:val="clear" w:color="auto" w:fill="4472C4" w:themeFill="accent1"/>
            <w:vAlign w:val="center"/>
          </w:tcPr>
          <w:p w:rsidR="004D4C24" w:rsidRPr="00355BE1" w:rsidRDefault="008C6CDC">
            <w:pPr>
              <w:widowControl w:val="0"/>
              <w:spacing w:before="20" w:after="20" w:line="240" w:lineRule="auto"/>
              <w:jc w:val="center"/>
              <w:rPr>
                <w:color w:val="FFFFFF" w:themeColor="background1"/>
              </w:rPr>
            </w:pPr>
            <w:r w:rsidRPr="00355BE1">
              <w:rPr>
                <w:b/>
                <w:color w:val="FFFFFF" w:themeColor="background1"/>
              </w:rPr>
              <w:t>Description</w:t>
            </w:r>
          </w:p>
        </w:tc>
        <w:tc>
          <w:tcPr>
            <w:tcW w:w="746" w:type="dxa"/>
            <w:shd w:val="clear" w:color="auto" w:fill="4472C4" w:themeFill="accent1"/>
            <w:vAlign w:val="center"/>
          </w:tcPr>
          <w:p w:rsidR="004D4C24" w:rsidRPr="00355BE1" w:rsidRDefault="008C6CDC">
            <w:pPr>
              <w:widowControl w:val="0"/>
              <w:spacing w:before="20" w:after="20" w:line="240" w:lineRule="auto"/>
              <w:jc w:val="center"/>
              <w:rPr>
                <w:color w:val="FFFFFF" w:themeColor="background1"/>
              </w:rPr>
            </w:pPr>
            <w:r w:rsidRPr="00355BE1">
              <w:rPr>
                <w:b/>
                <w:color w:val="FFFFFF" w:themeColor="background1"/>
              </w:rPr>
              <w:t>Rev.</w:t>
            </w:r>
          </w:p>
        </w:tc>
      </w:tr>
      <w:tr w:rsidR="004D4C24">
        <w:trPr>
          <w:jc w:val="center"/>
        </w:trPr>
        <w:tc>
          <w:tcPr>
            <w:tcW w:w="1432" w:type="dxa"/>
            <w:vAlign w:val="center"/>
          </w:tcPr>
          <w:p w:rsidR="004D4C24" w:rsidRDefault="008C6CDC">
            <w:pPr>
              <w:widowControl w:val="0"/>
              <w:spacing w:before="20" w:after="20" w:line="240" w:lineRule="auto"/>
              <w:jc w:val="center"/>
            </w:pPr>
            <w:r>
              <w:t>PRD-0105</w:t>
            </w:r>
          </w:p>
        </w:tc>
        <w:tc>
          <w:tcPr>
            <w:tcW w:w="1440" w:type="dxa"/>
            <w:vAlign w:val="center"/>
          </w:tcPr>
          <w:p w:rsidR="004D4C24" w:rsidRDefault="008C6CDC">
            <w:pPr>
              <w:widowControl w:val="0"/>
              <w:spacing w:before="20" w:after="20" w:line="240" w:lineRule="auto"/>
              <w:jc w:val="center"/>
            </w:pPr>
            <w:r>
              <w:t>2/4/16</w:t>
            </w:r>
          </w:p>
        </w:tc>
        <w:tc>
          <w:tcPr>
            <w:tcW w:w="1350" w:type="dxa"/>
            <w:vAlign w:val="center"/>
          </w:tcPr>
          <w:p w:rsidR="004D4C24" w:rsidRDefault="008C6CDC">
            <w:pPr>
              <w:widowControl w:val="0"/>
              <w:spacing w:before="20" w:after="20" w:line="240" w:lineRule="auto"/>
              <w:jc w:val="center"/>
            </w:pPr>
            <w:r>
              <w:t>S. TRANI</w:t>
            </w:r>
          </w:p>
        </w:tc>
        <w:tc>
          <w:tcPr>
            <w:tcW w:w="4590" w:type="dxa"/>
            <w:vAlign w:val="center"/>
          </w:tcPr>
          <w:p w:rsidR="004D4C24" w:rsidRDefault="008C6CDC">
            <w:pPr>
              <w:widowControl w:val="0"/>
              <w:spacing w:before="20" w:after="20" w:line="240" w:lineRule="auto"/>
            </w:pPr>
            <w:r>
              <w:t>Initial Release</w:t>
            </w:r>
          </w:p>
        </w:tc>
        <w:tc>
          <w:tcPr>
            <w:tcW w:w="746" w:type="dxa"/>
            <w:vAlign w:val="center"/>
          </w:tcPr>
          <w:p w:rsidR="004D4C24" w:rsidRDefault="008C6CDC">
            <w:pPr>
              <w:widowControl w:val="0"/>
              <w:spacing w:before="20" w:after="20" w:line="240" w:lineRule="auto"/>
              <w:jc w:val="center"/>
            </w:pPr>
            <w:r>
              <w:t>A</w:t>
            </w:r>
          </w:p>
        </w:tc>
      </w:tr>
      <w:tr w:rsidR="004839C9">
        <w:trPr>
          <w:jc w:val="center"/>
        </w:trPr>
        <w:tc>
          <w:tcPr>
            <w:tcW w:w="1432" w:type="dxa"/>
            <w:vAlign w:val="center"/>
          </w:tcPr>
          <w:p w:rsidR="004839C9" w:rsidRDefault="004839C9">
            <w:pPr>
              <w:widowControl w:val="0"/>
              <w:spacing w:before="20" w:after="20" w:line="240" w:lineRule="auto"/>
              <w:jc w:val="center"/>
            </w:pPr>
          </w:p>
        </w:tc>
        <w:tc>
          <w:tcPr>
            <w:tcW w:w="1440" w:type="dxa"/>
            <w:vAlign w:val="center"/>
          </w:tcPr>
          <w:p w:rsidR="004839C9" w:rsidRDefault="004839C9">
            <w:pPr>
              <w:widowControl w:val="0"/>
              <w:spacing w:before="20" w:after="20" w:line="240" w:lineRule="auto"/>
              <w:jc w:val="center"/>
            </w:pPr>
            <w:r>
              <w:t>8/10/17</w:t>
            </w:r>
          </w:p>
        </w:tc>
        <w:tc>
          <w:tcPr>
            <w:tcW w:w="1350" w:type="dxa"/>
            <w:vAlign w:val="center"/>
          </w:tcPr>
          <w:p w:rsidR="004839C9" w:rsidRDefault="004839C9">
            <w:pPr>
              <w:widowControl w:val="0"/>
              <w:spacing w:before="20" w:after="20" w:line="240" w:lineRule="auto"/>
              <w:jc w:val="center"/>
            </w:pPr>
            <w:r>
              <w:t>J. TRAUD</w:t>
            </w:r>
          </w:p>
        </w:tc>
        <w:tc>
          <w:tcPr>
            <w:tcW w:w="4590" w:type="dxa"/>
            <w:vAlign w:val="center"/>
          </w:tcPr>
          <w:p w:rsidR="004839C9" w:rsidRDefault="004839C9">
            <w:pPr>
              <w:widowControl w:val="0"/>
              <w:spacing w:before="20" w:after="20" w:line="240" w:lineRule="auto"/>
            </w:pPr>
            <w:r>
              <w:t xml:space="preserve">Revised to show Cypress Console method and added screenshots to </w:t>
            </w:r>
            <w:r w:rsidR="00355BE1">
              <w:t>reduce</w:t>
            </w:r>
            <w:r>
              <w:t xml:space="preserve"> confusion</w:t>
            </w:r>
          </w:p>
        </w:tc>
        <w:tc>
          <w:tcPr>
            <w:tcW w:w="746" w:type="dxa"/>
            <w:vAlign w:val="center"/>
          </w:tcPr>
          <w:p w:rsidR="004839C9" w:rsidRDefault="004839C9">
            <w:pPr>
              <w:widowControl w:val="0"/>
              <w:spacing w:before="20" w:after="20" w:line="240" w:lineRule="auto"/>
              <w:jc w:val="center"/>
            </w:pPr>
            <w:r>
              <w:t>B</w:t>
            </w:r>
          </w:p>
        </w:tc>
      </w:tr>
    </w:tbl>
    <w:p w:rsidR="004D4C24" w:rsidRDefault="004D4C24"/>
    <w:p w:rsidR="004D4C24" w:rsidRDefault="008C6CDC">
      <w:pPr>
        <w:widowControl w:val="0"/>
        <w:numPr>
          <w:ilvl w:val="0"/>
          <w:numId w:val="1"/>
        </w:numPr>
        <w:spacing w:before="180" w:after="120" w:line="240" w:lineRule="auto"/>
        <w:ind w:hanging="720"/>
      </w:pPr>
      <w:r>
        <w:rPr>
          <w:rFonts w:ascii="Arial" w:eastAsia="Arial" w:hAnsi="Arial" w:cs="Arial"/>
          <w:b/>
        </w:rPr>
        <w:t>Applicability</w:t>
      </w:r>
    </w:p>
    <w:p w:rsidR="004D4C24" w:rsidRDefault="008C6CDC">
      <w:pPr>
        <w:widowControl w:val="0"/>
        <w:numPr>
          <w:ilvl w:val="1"/>
          <w:numId w:val="1"/>
        </w:numPr>
        <w:spacing w:before="40" w:after="80" w:line="240" w:lineRule="auto"/>
        <w:ind w:hanging="720"/>
      </w:pPr>
      <w:r>
        <w:rPr>
          <w:rFonts w:ascii="Arial" w:eastAsia="Arial" w:hAnsi="Arial" w:cs="Arial"/>
        </w:rPr>
        <w:t>This procedure applies to the following unprogrammed board assemblies:</w:t>
      </w:r>
    </w:p>
    <w:p w:rsidR="004D4C24" w:rsidRDefault="004D4C24">
      <w:pPr>
        <w:widowControl w:val="0"/>
        <w:spacing w:before="40" w:after="80" w:line="240" w:lineRule="auto"/>
        <w:ind w:left="720"/>
      </w:pPr>
    </w:p>
    <w:p w:rsidR="004D4C24" w:rsidRPr="00355BE1" w:rsidRDefault="008C6CDC">
      <w:pPr>
        <w:widowControl w:val="0"/>
        <w:spacing w:before="40" w:after="80" w:line="240" w:lineRule="auto"/>
        <w:ind w:left="720"/>
        <w:rPr>
          <w:rFonts w:ascii="Arial" w:eastAsia="Arial" w:hAnsi="Arial" w:cs="Arial"/>
          <w:i/>
        </w:rPr>
      </w:pPr>
      <w:r w:rsidRPr="00355BE1">
        <w:rPr>
          <w:rFonts w:ascii="Arial" w:eastAsia="Arial" w:hAnsi="Arial" w:cs="Arial"/>
          <w:i/>
        </w:rPr>
        <w:t xml:space="preserve">USB BOARD Assembly, </w:t>
      </w:r>
      <w:proofErr w:type="spellStart"/>
      <w:r w:rsidRPr="00355BE1">
        <w:rPr>
          <w:rFonts w:ascii="Arial" w:eastAsia="Arial" w:hAnsi="Arial" w:cs="Arial"/>
          <w:i/>
        </w:rPr>
        <w:t>p/n</w:t>
      </w:r>
      <w:proofErr w:type="spellEnd"/>
      <w:r w:rsidRPr="00355BE1">
        <w:rPr>
          <w:rFonts w:ascii="Arial" w:eastAsia="Arial" w:hAnsi="Arial" w:cs="Arial"/>
          <w:i/>
        </w:rPr>
        <w:t xml:space="preserve"> 110008, Rev. 6</w:t>
      </w:r>
      <w:r w:rsidR="00811A19" w:rsidRPr="00355BE1">
        <w:rPr>
          <w:rFonts w:ascii="Arial" w:eastAsia="Arial" w:hAnsi="Arial" w:cs="Arial"/>
          <w:i/>
        </w:rPr>
        <w:t xml:space="preserve"> and newer</w:t>
      </w:r>
    </w:p>
    <w:p w:rsidR="004D4C24" w:rsidRDefault="004D4C24">
      <w:pPr>
        <w:widowControl w:val="0"/>
        <w:spacing w:before="40" w:after="80" w:line="240" w:lineRule="auto"/>
        <w:ind w:left="720"/>
        <w:rPr>
          <w:rFonts w:ascii="Arial" w:eastAsia="Arial" w:hAnsi="Arial" w:cs="Arial"/>
        </w:rPr>
      </w:pPr>
    </w:p>
    <w:p w:rsidR="004D4C24" w:rsidRDefault="008C6CDC">
      <w:pPr>
        <w:widowControl w:val="0"/>
        <w:numPr>
          <w:ilvl w:val="1"/>
          <w:numId w:val="1"/>
        </w:numPr>
        <w:spacing w:before="40" w:after="80" w:line="240" w:lineRule="auto"/>
        <w:ind w:hanging="720"/>
      </w:pPr>
      <w:r>
        <w:rPr>
          <w:rFonts w:ascii="Arial" w:eastAsia="Arial" w:hAnsi="Arial" w:cs="Arial"/>
        </w:rPr>
        <w:t>This procedure applies to the following programmed board assemblies:</w:t>
      </w:r>
    </w:p>
    <w:p w:rsidR="004D4C24" w:rsidRDefault="004D4C24">
      <w:pPr>
        <w:widowControl w:val="0"/>
        <w:spacing w:before="40" w:after="80" w:line="240" w:lineRule="auto"/>
        <w:ind w:left="720"/>
      </w:pPr>
    </w:p>
    <w:p w:rsidR="00811A19" w:rsidRPr="00355BE1" w:rsidRDefault="008C6CDC">
      <w:pPr>
        <w:widowControl w:val="0"/>
        <w:spacing w:before="40" w:after="80" w:line="240" w:lineRule="auto"/>
        <w:ind w:left="720"/>
        <w:rPr>
          <w:rFonts w:ascii="Arial" w:eastAsia="Arial" w:hAnsi="Arial" w:cs="Arial"/>
          <w:i/>
        </w:rPr>
      </w:pPr>
      <w:r w:rsidRPr="00355BE1">
        <w:rPr>
          <w:rFonts w:ascii="Arial" w:eastAsia="Arial" w:hAnsi="Arial" w:cs="Arial"/>
          <w:i/>
        </w:rPr>
        <w:t xml:space="preserve">STROKER STANDARD USB BOARD Assembly, </w:t>
      </w:r>
      <w:proofErr w:type="spellStart"/>
      <w:r w:rsidRPr="00355BE1">
        <w:rPr>
          <w:rFonts w:ascii="Arial" w:eastAsia="Arial" w:hAnsi="Arial" w:cs="Arial"/>
          <w:i/>
        </w:rPr>
        <w:t>p/n</w:t>
      </w:r>
      <w:proofErr w:type="spellEnd"/>
      <w:r w:rsidRPr="00355BE1">
        <w:rPr>
          <w:rFonts w:ascii="Arial" w:eastAsia="Arial" w:hAnsi="Arial" w:cs="Arial"/>
          <w:i/>
        </w:rPr>
        <w:t xml:space="preserve"> 180006, </w:t>
      </w:r>
    </w:p>
    <w:p w:rsidR="004D4C24" w:rsidRPr="00355BE1" w:rsidRDefault="008C6CDC" w:rsidP="00811A19">
      <w:pPr>
        <w:widowControl w:val="0"/>
        <w:spacing w:before="40" w:after="80" w:line="240" w:lineRule="auto"/>
        <w:ind w:left="720" w:firstLine="720"/>
        <w:rPr>
          <w:i/>
        </w:rPr>
      </w:pPr>
      <w:r w:rsidRPr="00355BE1">
        <w:rPr>
          <w:rFonts w:ascii="Arial" w:eastAsia="Arial" w:hAnsi="Arial" w:cs="Arial"/>
          <w:i/>
        </w:rPr>
        <w:t>Rev. 1</w:t>
      </w:r>
      <w:r w:rsidR="00811A19" w:rsidRPr="00355BE1">
        <w:rPr>
          <w:rFonts w:ascii="Arial" w:eastAsia="Arial" w:hAnsi="Arial" w:cs="Arial"/>
          <w:i/>
        </w:rPr>
        <w:t xml:space="preserve"> and newer</w:t>
      </w:r>
      <w:r w:rsidR="00811A19" w:rsidRPr="00355BE1">
        <w:rPr>
          <w:rFonts w:ascii="Arial" w:eastAsia="Arial" w:hAnsi="Arial" w:cs="Arial"/>
          <w:i/>
        </w:rPr>
        <w:br/>
      </w:r>
    </w:p>
    <w:p w:rsidR="00811A19" w:rsidRPr="00355BE1" w:rsidRDefault="008C6CDC">
      <w:pPr>
        <w:widowControl w:val="0"/>
        <w:spacing w:before="40" w:after="80" w:line="240" w:lineRule="auto"/>
        <w:ind w:left="1440" w:hanging="720"/>
        <w:rPr>
          <w:rFonts w:ascii="Arial" w:eastAsia="Arial" w:hAnsi="Arial" w:cs="Arial"/>
          <w:i/>
        </w:rPr>
      </w:pPr>
      <w:r w:rsidRPr="00355BE1">
        <w:rPr>
          <w:rFonts w:ascii="Arial" w:eastAsia="Arial" w:hAnsi="Arial" w:cs="Arial"/>
          <w:i/>
        </w:rPr>
        <w:t xml:space="preserve">STROKER USB BOARD Assembly with External Laser Control, </w:t>
      </w:r>
      <w:proofErr w:type="spellStart"/>
      <w:r w:rsidRPr="00355BE1">
        <w:rPr>
          <w:rFonts w:ascii="Arial" w:eastAsia="Arial" w:hAnsi="Arial" w:cs="Arial"/>
          <w:i/>
        </w:rPr>
        <w:t>p/n</w:t>
      </w:r>
      <w:proofErr w:type="spellEnd"/>
      <w:r w:rsidRPr="00355BE1">
        <w:rPr>
          <w:rFonts w:ascii="Arial" w:eastAsia="Arial" w:hAnsi="Arial" w:cs="Arial"/>
          <w:i/>
        </w:rPr>
        <w:t xml:space="preserve"> 180007, </w:t>
      </w:r>
    </w:p>
    <w:p w:rsidR="004D4C24" w:rsidRPr="00355BE1" w:rsidRDefault="008C6CDC" w:rsidP="00811A19">
      <w:pPr>
        <w:widowControl w:val="0"/>
        <w:spacing w:before="40" w:after="80" w:line="240" w:lineRule="auto"/>
        <w:ind w:left="1440"/>
        <w:rPr>
          <w:i/>
        </w:rPr>
      </w:pPr>
      <w:r w:rsidRPr="00355BE1">
        <w:rPr>
          <w:rFonts w:ascii="Arial" w:eastAsia="Arial" w:hAnsi="Arial" w:cs="Arial"/>
          <w:i/>
        </w:rPr>
        <w:t>Rev. 1</w:t>
      </w:r>
      <w:r w:rsidR="00811A19" w:rsidRPr="00355BE1">
        <w:rPr>
          <w:rFonts w:ascii="Arial" w:eastAsia="Arial" w:hAnsi="Arial" w:cs="Arial"/>
          <w:i/>
        </w:rPr>
        <w:t xml:space="preserve"> and newer</w:t>
      </w:r>
      <w:r w:rsidR="00811A19" w:rsidRPr="00355BE1">
        <w:rPr>
          <w:rFonts w:ascii="Arial" w:eastAsia="Arial" w:hAnsi="Arial" w:cs="Arial"/>
          <w:i/>
        </w:rPr>
        <w:br/>
      </w:r>
    </w:p>
    <w:p w:rsidR="00811A19" w:rsidRPr="00355BE1" w:rsidRDefault="008C6CDC">
      <w:pPr>
        <w:widowControl w:val="0"/>
        <w:spacing w:before="40" w:after="80" w:line="240" w:lineRule="auto"/>
        <w:ind w:left="720"/>
        <w:rPr>
          <w:rFonts w:ascii="Arial" w:eastAsia="Arial" w:hAnsi="Arial" w:cs="Arial"/>
          <w:i/>
        </w:rPr>
      </w:pPr>
      <w:r w:rsidRPr="00355BE1">
        <w:rPr>
          <w:rFonts w:ascii="Arial" w:eastAsia="Arial" w:hAnsi="Arial" w:cs="Arial"/>
          <w:i/>
        </w:rPr>
        <w:t>HAMAMATSU INGAAS USB B</w:t>
      </w:r>
      <w:r w:rsidRPr="00355BE1">
        <w:rPr>
          <w:rFonts w:ascii="Arial" w:eastAsia="Arial" w:hAnsi="Arial" w:cs="Arial"/>
          <w:i/>
        </w:rPr>
        <w:t xml:space="preserve">OARD Assembly, </w:t>
      </w:r>
      <w:proofErr w:type="spellStart"/>
      <w:r w:rsidRPr="00355BE1">
        <w:rPr>
          <w:rFonts w:ascii="Arial" w:eastAsia="Arial" w:hAnsi="Arial" w:cs="Arial"/>
          <w:i/>
        </w:rPr>
        <w:t>p/n</w:t>
      </w:r>
      <w:proofErr w:type="spellEnd"/>
      <w:r w:rsidRPr="00355BE1">
        <w:rPr>
          <w:rFonts w:ascii="Arial" w:eastAsia="Arial" w:hAnsi="Arial" w:cs="Arial"/>
          <w:i/>
        </w:rPr>
        <w:t xml:space="preserve"> 180017, </w:t>
      </w:r>
    </w:p>
    <w:p w:rsidR="004D4C24" w:rsidRPr="00355BE1" w:rsidRDefault="008C6CDC" w:rsidP="00811A19">
      <w:pPr>
        <w:widowControl w:val="0"/>
        <w:spacing w:before="40" w:after="80" w:line="240" w:lineRule="auto"/>
        <w:ind w:left="720" w:firstLine="720"/>
        <w:rPr>
          <w:i/>
        </w:rPr>
      </w:pPr>
      <w:r w:rsidRPr="00355BE1">
        <w:rPr>
          <w:rFonts w:ascii="Arial" w:eastAsia="Arial" w:hAnsi="Arial" w:cs="Arial"/>
          <w:i/>
        </w:rPr>
        <w:t>Rev. 1</w:t>
      </w:r>
      <w:r w:rsidR="00811A19" w:rsidRPr="00355BE1">
        <w:rPr>
          <w:rFonts w:ascii="Arial" w:eastAsia="Arial" w:hAnsi="Arial" w:cs="Arial"/>
          <w:i/>
        </w:rPr>
        <w:t xml:space="preserve"> and newer</w:t>
      </w:r>
    </w:p>
    <w:p w:rsidR="004D4C24" w:rsidRDefault="004D4C24">
      <w:pPr>
        <w:widowControl w:val="0"/>
        <w:tabs>
          <w:tab w:val="left" w:pos="-3330"/>
        </w:tabs>
        <w:spacing w:before="40" w:after="40" w:line="240" w:lineRule="auto"/>
      </w:pPr>
    </w:p>
    <w:p w:rsidR="004D4C24" w:rsidRDefault="008C6CDC">
      <w:pPr>
        <w:widowControl w:val="0"/>
        <w:numPr>
          <w:ilvl w:val="0"/>
          <w:numId w:val="1"/>
        </w:numPr>
        <w:spacing w:before="180" w:after="120" w:line="240" w:lineRule="auto"/>
        <w:ind w:hanging="720"/>
      </w:pPr>
      <w:r>
        <w:rPr>
          <w:rFonts w:ascii="Arial" w:eastAsia="Arial" w:hAnsi="Arial" w:cs="Arial"/>
          <w:b/>
        </w:rPr>
        <w:t>Required Tools</w:t>
      </w:r>
    </w:p>
    <w:p w:rsidR="00811A19" w:rsidRPr="00811A19" w:rsidRDefault="008C6CDC" w:rsidP="00811A19">
      <w:pPr>
        <w:widowControl w:val="0"/>
        <w:numPr>
          <w:ilvl w:val="1"/>
          <w:numId w:val="1"/>
        </w:numPr>
        <w:spacing w:before="40" w:after="80" w:line="240" w:lineRule="auto"/>
        <w:ind w:left="810" w:hanging="810"/>
      </w:pPr>
      <w:r>
        <w:rPr>
          <w:rFonts w:ascii="Arial" w:eastAsia="Arial" w:hAnsi="Arial" w:cs="Arial"/>
        </w:rPr>
        <w:t xml:space="preserve">Cypress Semiconductor </w:t>
      </w:r>
      <w:proofErr w:type="spellStart"/>
      <w:r w:rsidR="00811A19">
        <w:rPr>
          <w:rFonts w:ascii="Arial" w:eastAsia="Arial" w:hAnsi="Arial" w:cs="Arial"/>
        </w:rPr>
        <w:t>SuiteUSB</w:t>
      </w:r>
      <w:proofErr w:type="spellEnd"/>
      <w:r w:rsidR="00811A19">
        <w:rPr>
          <w:rFonts w:ascii="Arial" w:eastAsia="Arial" w:hAnsi="Arial" w:cs="Arial"/>
        </w:rPr>
        <w:t xml:space="preserve"> 3.4 Tools</w:t>
      </w:r>
      <w:r w:rsidR="00811A19">
        <w:rPr>
          <w:rFonts w:ascii="Arial" w:eastAsia="Arial" w:hAnsi="Arial" w:cs="Arial"/>
        </w:rPr>
        <w:br/>
      </w:r>
      <w:hyperlink r:id="rId7" w:history="1">
        <w:r w:rsidR="00811A19" w:rsidRPr="008F60A4">
          <w:rPr>
            <w:rStyle w:val="Hyperlink"/>
            <w:rFonts w:ascii="Arial" w:eastAsia="Arial" w:hAnsi="Arial" w:cs="Arial"/>
          </w:rPr>
          <w:t>http://www.cypress.com/documentation/software-and-drivers/suiteusb-34-usb-development-tools-visual-studio</w:t>
        </w:r>
      </w:hyperlink>
      <w:r w:rsidR="00811A19">
        <w:rPr>
          <w:rFonts w:ascii="Arial" w:eastAsia="Arial" w:hAnsi="Arial" w:cs="Arial"/>
        </w:rPr>
        <w:t xml:space="preserve"> </w:t>
      </w:r>
      <w:r w:rsidR="00811A19">
        <w:rPr>
          <w:rFonts w:ascii="Arial" w:eastAsia="Arial" w:hAnsi="Arial" w:cs="Arial"/>
        </w:rPr>
        <w:br/>
      </w:r>
      <w:r w:rsidR="00811A19">
        <w:rPr>
          <w:rFonts w:ascii="Arial" w:eastAsia="Arial" w:hAnsi="Arial" w:cs="Arial"/>
        </w:rPr>
        <w:br/>
        <w:t>This general install will load the Cypress USB Console (“</w:t>
      </w:r>
      <w:proofErr w:type="spellStart"/>
      <w:r w:rsidR="00811A19">
        <w:rPr>
          <w:rFonts w:ascii="Arial" w:eastAsia="Arial" w:hAnsi="Arial" w:cs="Arial"/>
        </w:rPr>
        <w:t>CyConsole</w:t>
      </w:r>
      <w:proofErr w:type="spellEnd"/>
      <w:r w:rsidR="00811A19">
        <w:rPr>
          <w:rFonts w:ascii="Arial" w:eastAsia="Arial" w:hAnsi="Arial" w:cs="Arial"/>
        </w:rPr>
        <w:t>”)</w:t>
      </w:r>
      <w:r w:rsidR="00811A19">
        <w:rPr>
          <w:rFonts w:ascii="Arial" w:eastAsia="Arial" w:hAnsi="Arial" w:cs="Arial"/>
        </w:rPr>
        <w:br/>
      </w:r>
    </w:p>
    <w:p w:rsidR="004D4C24" w:rsidRDefault="004D4C24">
      <w:pPr>
        <w:widowControl w:val="0"/>
        <w:tabs>
          <w:tab w:val="left" w:pos="-3330"/>
        </w:tabs>
        <w:spacing w:before="40" w:after="40" w:line="240" w:lineRule="auto"/>
        <w:ind w:left="1440" w:hanging="720"/>
      </w:pPr>
    </w:p>
    <w:p w:rsidR="00811A19" w:rsidRDefault="00811A19">
      <w:pPr>
        <w:rPr>
          <w:rFonts w:ascii="Arial" w:eastAsia="Arial" w:hAnsi="Arial" w:cs="Arial"/>
          <w:b/>
        </w:rPr>
      </w:pPr>
      <w:r>
        <w:rPr>
          <w:rFonts w:ascii="Arial" w:eastAsia="Arial" w:hAnsi="Arial" w:cs="Arial"/>
          <w:b/>
        </w:rPr>
        <w:br w:type="page"/>
      </w:r>
    </w:p>
    <w:p w:rsidR="004D4C24" w:rsidRDefault="008C6CDC">
      <w:pPr>
        <w:widowControl w:val="0"/>
        <w:numPr>
          <w:ilvl w:val="0"/>
          <w:numId w:val="1"/>
        </w:numPr>
        <w:spacing w:before="180" w:after="120" w:line="240" w:lineRule="auto"/>
        <w:ind w:hanging="720"/>
      </w:pPr>
      <w:r>
        <w:rPr>
          <w:rFonts w:ascii="Arial" w:eastAsia="Arial" w:hAnsi="Arial" w:cs="Arial"/>
          <w:b/>
        </w:rPr>
        <w:lastRenderedPageBreak/>
        <w:t>Instructions</w:t>
      </w:r>
    </w:p>
    <w:p w:rsidR="00ED7382" w:rsidRPr="00ED7382" w:rsidRDefault="008C6CDC" w:rsidP="00ED7382">
      <w:pPr>
        <w:widowControl w:val="0"/>
        <w:numPr>
          <w:ilvl w:val="1"/>
          <w:numId w:val="1"/>
        </w:numPr>
        <w:spacing w:before="40" w:after="80" w:line="240" w:lineRule="auto"/>
        <w:ind w:hanging="720"/>
      </w:pPr>
      <w:r>
        <w:rPr>
          <w:rFonts w:ascii="Arial" w:eastAsia="Arial" w:hAnsi="Arial" w:cs="Arial"/>
        </w:rPr>
        <w:t xml:space="preserve">Install jumpers on headers J2 and J8 of the </w:t>
      </w:r>
      <w:r w:rsidR="00811A19">
        <w:rPr>
          <w:rFonts w:ascii="Arial" w:eastAsia="Arial" w:hAnsi="Arial" w:cs="Arial"/>
        </w:rPr>
        <w:t xml:space="preserve">FX2 USB Board, if this has not already been done by the supplier. </w:t>
      </w:r>
    </w:p>
    <w:p w:rsidR="004D4C24" w:rsidRDefault="00811A19" w:rsidP="00F31B55">
      <w:pPr>
        <w:widowControl w:val="0"/>
        <w:spacing w:before="40" w:after="80" w:line="240" w:lineRule="auto"/>
        <w:jc w:val="center"/>
      </w:pPr>
      <w:r>
        <w:rPr>
          <w:rFonts w:ascii="Arial" w:eastAsia="Arial" w:hAnsi="Arial" w:cs="Arial"/>
        </w:rPr>
        <w:br/>
      </w:r>
      <w:r w:rsidR="00ED7382">
        <w:rPr>
          <w:rFonts w:ascii="Arial" w:eastAsia="Arial" w:hAnsi="Arial" w:cs="Arial"/>
        </w:rPr>
        <w:br/>
      </w:r>
      <w:r w:rsidR="0026717E">
        <w:rPr>
          <w:noProof/>
        </w:rPr>
        <w:drawing>
          <wp:inline distT="0" distB="0" distL="0" distR="0" wp14:anchorId="52904E70" wp14:editId="6C0A6B3C">
            <wp:extent cx="3044952" cy="2635055"/>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044952" cy="2635055"/>
                    </a:xfrm>
                    <a:prstGeom prst="rect">
                      <a:avLst/>
                    </a:prstGeom>
                  </pic:spPr>
                </pic:pic>
              </a:graphicData>
            </a:graphic>
          </wp:inline>
        </w:drawing>
      </w:r>
      <w:r>
        <w:rPr>
          <w:rFonts w:ascii="Arial" w:eastAsia="Arial" w:hAnsi="Arial" w:cs="Arial"/>
        </w:rPr>
        <w:br/>
      </w:r>
    </w:p>
    <w:p w:rsidR="00F31B55" w:rsidRPr="00F31B55" w:rsidRDefault="008C6CDC" w:rsidP="00F31B55">
      <w:pPr>
        <w:widowControl w:val="0"/>
        <w:numPr>
          <w:ilvl w:val="1"/>
          <w:numId w:val="1"/>
        </w:numPr>
        <w:spacing w:before="40" w:after="80" w:line="240" w:lineRule="auto"/>
        <w:ind w:hanging="720"/>
      </w:pPr>
      <w:r>
        <w:rPr>
          <w:rFonts w:ascii="Arial" w:eastAsia="Arial" w:hAnsi="Arial" w:cs="Arial"/>
        </w:rPr>
        <w:t xml:space="preserve">Connect the 110008 USB Board assembly to a </w:t>
      </w:r>
      <w:proofErr w:type="spellStart"/>
      <w:r>
        <w:rPr>
          <w:rFonts w:ascii="Arial" w:eastAsia="Arial" w:hAnsi="Arial" w:cs="Arial"/>
        </w:rPr>
        <w:t>Stroker</w:t>
      </w:r>
      <w:proofErr w:type="spellEnd"/>
      <w:r>
        <w:rPr>
          <w:rFonts w:ascii="Arial" w:eastAsia="Arial" w:hAnsi="Arial" w:cs="Arial"/>
        </w:rPr>
        <w:t xml:space="preserve"> Power Board Assembly (110012).</w:t>
      </w:r>
    </w:p>
    <w:p w:rsidR="00464B93" w:rsidRDefault="00ED7382" w:rsidP="00F31B55">
      <w:pPr>
        <w:widowControl w:val="0"/>
        <w:spacing w:before="40" w:after="80" w:line="240" w:lineRule="auto"/>
        <w:jc w:val="center"/>
      </w:pPr>
      <w:r>
        <w:rPr>
          <w:rFonts w:ascii="Arial" w:eastAsia="Arial" w:hAnsi="Arial" w:cs="Arial"/>
        </w:rPr>
        <w:br/>
      </w:r>
      <w:r w:rsidR="00F31B55">
        <w:rPr>
          <w:noProof/>
        </w:rPr>
        <w:drawing>
          <wp:inline distT="0" distB="0" distL="0" distR="0" wp14:anchorId="5E69E2D8" wp14:editId="3DB22C0A">
            <wp:extent cx="3044952" cy="2534858"/>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044952" cy="2534858"/>
                    </a:xfrm>
                    <a:prstGeom prst="rect">
                      <a:avLst/>
                    </a:prstGeom>
                  </pic:spPr>
                </pic:pic>
              </a:graphicData>
            </a:graphic>
          </wp:inline>
        </w:drawing>
      </w:r>
    </w:p>
    <w:p w:rsidR="00464B93" w:rsidRDefault="00464B93">
      <w:r>
        <w:br w:type="page"/>
      </w:r>
    </w:p>
    <w:p w:rsidR="004D4C24" w:rsidRDefault="004D4C24" w:rsidP="00F31B55">
      <w:pPr>
        <w:widowControl w:val="0"/>
        <w:spacing w:before="40" w:after="80" w:line="240" w:lineRule="auto"/>
        <w:jc w:val="center"/>
      </w:pPr>
    </w:p>
    <w:p w:rsidR="00464B93" w:rsidRPr="00464B93" w:rsidRDefault="008C6CDC">
      <w:pPr>
        <w:widowControl w:val="0"/>
        <w:numPr>
          <w:ilvl w:val="1"/>
          <w:numId w:val="1"/>
        </w:numPr>
        <w:spacing w:before="40" w:after="80" w:line="240" w:lineRule="auto"/>
        <w:ind w:hanging="720"/>
      </w:pPr>
      <w:bookmarkStart w:id="0" w:name="_gjdgxs" w:colFirst="0" w:colLast="0"/>
      <w:bookmarkEnd w:id="0"/>
      <w:r>
        <w:rPr>
          <w:rFonts w:ascii="Arial" w:eastAsia="Arial" w:hAnsi="Arial" w:cs="Arial"/>
        </w:rPr>
        <w:t>P</w:t>
      </w:r>
      <w:r>
        <w:rPr>
          <w:rFonts w:ascii="Arial" w:eastAsia="Arial" w:hAnsi="Arial" w:cs="Arial"/>
        </w:rPr>
        <w:t>lug the power supply into J5 of the USB Board Assembly.  Connect a USB cable from the USB Board to the PC.</w:t>
      </w:r>
      <w:r w:rsidR="00464B93">
        <w:rPr>
          <w:rFonts w:ascii="Arial" w:eastAsia="Arial" w:hAnsi="Arial" w:cs="Arial"/>
        </w:rPr>
        <w:br/>
      </w:r>
    </w:p>
    <w:p w:rsidR="004D4C24" w:rsidRDefault="00464B93" w:rsidP="00464B93">
      <w:pPr>
        <w:widowControl w:val="0"/>
        <w:spacing w:before="40" w:after="80" w:line="240" w:lineRule="auto"/>
        <w:jc w:val="center"/>
      </w:pPr>
      <w:r>
        <w:rPr>
          <w:noProof/>
        </w:rPr>
        <w:drawing>
          <wp:inline distT="0" distB="0" distL="0" distR="0" wp14:anchorId="586E3054" wp14:editId="060AE38E">
            <wp:extent cx="3657600" cy="17221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57600" cy="1722120"/>
                    </a:xfrm>
                    <a:prstGeom prst="rect">
                      <a:avLst/>
                    </a:prstGeom>
                  </pic:spPr>
                </pic:pic>
              </a:graphicData>
            </a:graphic>
          </wp:inline>
        </w:drawing>
      </w:r>
      <w:r w:rsidR="00ED7382">
        <w:rPr>
          <w:rFonts w:ascii="Arial" w:eastAsia="Arial" w:hAnsi="Arial" w:cs="Arial"/>
        </w:rPr>
        <w:br/>
      </w:r>
    </w:p>
    <w:p w:rsidR="00464B93" w:rsidRPr="00464B93" w:rsidRDefault="008C6CDC">
      <w:pPr>
        <w:widowControl w:val="0"/>
        <w:numPr>
          <w:ilvl w:val="1"/>
          <w:numId w:val="1"/>
        </w:numPr>
        <w:spacing w:before="40" w:after="80" w:line="240" w:lineRule="auto"/>
        <w:ind w:hanging="720"/>
      </w:pPr>
      <w:r>
        <w:rPr>
          <w:rFonts w:ascii="Arial" w:eastAsia="Arial" w:hAnsi="Arial" w:cs="Arial"/>
        </w:rPr>
        <w:t xml:space="preserve">Start the </w:t>
      </w:r>
      <w:r w:rsidR="00464B93">
        <w:rPr>
          <w:rFonts w:ascii="Arial" w:eastAsia="Arial" w:hAnsi="Arial" w:cs="Arial"/>
        </w:rPr>
        <w:t>Cypress USB Console program installed with the Cypress USB Suite. This can be easily found using the Windows Search and typing “</w:t>
      </w:r>
      <w:proofErr w:type="spellStart"/>
      <w:r w:rsidR="00464B93">
        <w:rPr>
          <w:rFonts w:ascii="Arial" w:eastAsia="Arial" w:hAnsi="Arial" w:cs="Arial"/>
        </w:rPr>
        <w:t>CyConsole</w:t>
      </w:r>
      <w:proofErr w:type="spellEnd"/>
      <w:r w:rsidR="00464B93">
        <w:rPr>
          <w:rFonts w:ascii="Arial" w:eastAsia="Arial" w:hAnsi="Arial" w:cs="Arial"/>
        </w:rPr>
        <w:t xml:space="preserve">”. </w:t>
      </w:r>
      <w:r w:rsidR="00464B93">
        <w:rPr>
          <w:rFonts w:ascii="Arial" w:eastAsia="Arial" w:hAnsi="Arial" w:cs="Arial"/>
        </w:rPr>
        <w:br/>
      </w:r>
      <w:r w:rsidR="00464B93">
        <w:rPr>
          <w:rFonts w:ascii="Arial" w:eastAsia="Arial" w:hAnsi="Arial" w:cs="Arial"/>
        </w:rPr>
        <w:br/>
      </w:r>
      <w:r w:rsidR="00464B93">
        <w:rPr>
          <w:rFonts w:ascii="Arial" w:eastAsia="Arial" w:hAnsi="Arial" w:cs="Arial"/>
          <w:b/>
        </w:rPr>
        <w:t xml:space="preserve">NOTE: If the USB board is powered and connected to your computer, but the Cypress Console does NOT display any information like in the screenshot below, then the wrong drivers are being used. Your computer is likely using the </w:t>
      </w:r>
      <w:proofErr w:type="spellStart"/>
      <w:r w:rsidR="00464B93">
        <w:rPr>
          <w:rFonts w:ascii="Arial" w:eastAsia="Arial" w:hAnsi="Arial" w:cs="Arial"/>
          <w:b/>
        </w:rPr>
        <w:t>LibUSB</w:t>
      </w:r>
      <w:proofErr w:type="spellEnd"/>
      <w:r w:rsidR="00464B93">
        <w:rPr>
          <w:rFonts w:ascii="Arial" w:eastAsia="Arial" w:hAnsi="Arial" w:cs="Arial"/>
          <w:b/>
        </w:rPr>
        <w:t xml:space="preserve"> drivers that the ENLIGHTEN software package uses. You will need to switch to the Cypress drivers.</w:t>
      </w:r>
      <w:r w:rsidR="00464B93">
        <w:rPr>
          <w:rFonts w:ascii="Arial" w:eastAsia="Arial" w:hAnsi="Arial" w:cs="Arial"/>
          <w:b/>
        </w:rPr>
        <w:br/>
      </w:r>
    </w:p>
    <w:p w:rsidR="00464B93" w:rsidRPr="00464B93" w:rsidRDefault="00464B93" w:rsidP="00464B93">
      <w:pPr>
        <w:widowControl w:val="0"/>
        <w:spacing w:before="40" w:after="80" w:line="240" w:lineRule="auto"/>
        <w:jc w:val="center"/>
      </w:pPr>
      <w:r>
        <w:rPr>
          <w:noProof/>
        </w:rPr>
        <w:drawing>
          <wp:inline distT="0" distB="0" distL="0" distR="0" wp14:anchorId="52C3A582" wp14:editId="7CC5FEFF">
            <wp:extent cx="2618281" cy="3253839"/>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620315" cy="3256367"/>
                    </a:xfrm>
                    <a:prstGeom prst="rect">
                      <a:avLst/>
                    </a:prstGeom>
                  </pic:spPr>
                </pic:pic>
              </a:graphicData>
            </a:graphic>
          </wp:inline>
        </w:drawing>
      </w:r>
      <w:r>
        <w:rPr>
          <w:rFonts w:ascii="Arial" w:eastAsia="Arial" w:hAnsi="Arial" w:cs="Arial"/>
        </w:rPr>
        <w:br/>
      </w:r>
    </w:p>
    <w:p w:rsidR="004D4C24" w:rsidRDefault="00ED7382" w:rsidP="00464B93">
      <w:pPr>
        <w:widowControl w:val="0"/>
        <w:spacing w:before="40" w:after="80" w:line="240" w:lineRule="auto"/>
      </w:pPr>
      <w:r>
        <w:rPr>
          <w:rFonts w:ascii="Arial" w:eastAsia="Arial" w:hAnsi="Arial" w:cs="Arial"/>
        </w:rPr>
        <w:br/>
      </w:r>
    </w:p>
    <w:p w:rsidR="00464B93" w:rsidRDefault="00464B93" w:rsidP="00464B93">
      <w:pPr>
        <w:widowControl w:val="0"/>
        <w:numPr>
          <w:ilvl w:val="1"/>
          <w:numId w:val="1"/>
        </w:numPr>
        <w:spacing w:before="40" w:after="80" w:line="240" w:lineRule="auto"/>
        <w:ind w:hanging="720"/>
      </w:pPr>
      <w:r>
        <w:rPr>
          <w:rFonts w:ascii="Arial" w:eastAsia="Arial" w:hAnsi="Arial" w:cs="Arial"/>
        </w:rPr>
        <w:t xml:space="preserve">If it does not load by default, you will need to load the </w:t>
      </w:r>
      <w:r w:rsidRPr="00464B93">
        <w:rPr>
          <w:rFonts w:ascii="Arial" w:eastAsia="Arial" w:hAnsi="Arial" w:cs="Arial"/>
          <w:b/>
        </w:rPr>
        <w:t>EZ-USB Interface</w:t>
      </w:r>
      <w:r>
        <w:rPr>
          <w:rFonts w:ascii="Arial" w:eastAsia="Arial" w:hAnsi="Arial" w:cs="Arial"/>
          <w:b/>
        </w:rPr>
        <w:t xml:space="preserve"> </w:t>
      </w:r>
      <w:r>
        <w:rPr>
          <w:rFonts w:ascii="Arial" w:eastAsia="Arial" w:hAnsi="Arial" w:cs="Arial"/>
        </w:rPr>
        <w:t xml:space="preserve">window by selecting the option from the </w:t>
      </w:r>
      <w:r w:rsidRPr="00464B93">
        <w:rPr>
          <w:rFonts w:ascii="Arial" w:eastAsia="Arial" w:hAnsi="Arial" w:cs="Arial"/>
          <w:b/>
        </w:rPr>
        <w:t>Options</w:t>
      </w:r>
      <w:r>
        <w:rPr>
          <w:rFonts w:ascii="Arial" w:eastAsia="Arial" w:hAnsi="Arial" w:cs="Arial"/>
        </w:rPr>
        <w:t xml:space="preserve"> menu. </w:t>
      </w:r>
    </w:p>
    <w:p w:rsidR="00464B93" w:rsidRDefault="00464B93" w:rsidP="00464B93">
      <w:pPr>
        <w:widowControl w:val="0"/>
        <w:spacing w:before="40" w:after="80" w:line="240" w:lineRule="auto"/>
      </w:pPr>
    </w:p>
    <w:p w:rsidR="004D4C24" w:rsidRDefault="00464B93" w:rsidP="00464B93">
      <w:pPr>
        <w:widowControl w:val="0"/>
        <w:spacing w:before="40" w:after="80" w:line="240" w:lineRule="auto"/>
        <w:jc w:val="center"/>
      </w:pPr>
      <w:r>
        <w:rPr>
          <w:noProof/>
        </w:rPr>
        <w:drawing>
          <wp:inline distT="0" distB="0" distL="0" distR="0" wp14:anchorId="6070D20C" wp14:editId="4DFD10D6">
            <wp:extent cx="4572000" cy="1842376"/>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4572000" cy="1842376"/>
                    </a:xfrm>
                    <a:prstGeom prst="rect">
                      <a:avLst/>
                    </a:prstGeom>
                    <a:ln>
                      <a:noFill/>
                    </a:ln>
                    <a:extLst>
                      <a:ext uri="{53640926-AAD7-44D8-BBD7-CCE9431645EC}">
                        <a14:shadowObscured xmlns:a14="http://schemas.microsoft.com/office/drawing/2010/main"/>
                      </a:ext>
                    </a:extLst>
                  </pic:spPr>
                </pic:pic>
              </a:graphicData>
            </a:graphic>
          </wp:inline>
        </w:drawing>
      </w:r>
      <w:r w:rsidR="00ED7382" w:rsidRPr="00464B93">
        <w:rPr>
          <w:rFonts w:ascii="Arial" w:eastAsia="Arial" w:hAnsi="Arial" w:cs="Arial"/>
        </w:rPr>
        <w:br/>
      </w:r>
    </w:p>
    <w:p w:rsidR="004D4C24" w:rsidRPr="0026717E" w:rsidRDefault="0026717E">
      <w:pPr>
        <w:widowControl w:val="0"/>
        <w:numPr>
          <w:ilvl w:val="1"/>
          <w:numId w:val="1"/>
        </w:numPr>
        <w:spacing w:before="40" w:after="80" w:line="240" w:lineRule="auto"/>
        <w:ind w:hanging="720"/>
      </w:pPr>
      <w:r>
        <w:rPr>
          <w:rFonts w:ascii="Arial" w:eastAsia="Arial" w:hAnsi="Arial" w:cs="Arial"/>
        </w:rPr>
        <w:t xml:space="preserve">You will program the device in this window by selecting it using the </w:t>
      </w:r>
      <w:proofErr w:type="spellStart"/>
      <w:r>
        <w:rPr>
          <w:rFonts w:ascii="Arial" w:eastAsia="Arial" w:hAnsi="Arial" w:cs="Arial"/>
          <w:b/>
        </w:rPr>
        <w:t>Lg</w:t>
      </w:r>
      <w:proofErr w:type="spellEnd"/>
      <w:r>
        <w:rPr>
          <w:rFonts w:ascii="Arial" w:eastAsia="Arial" w:hAnsi="Arial" w:cs="Arial"/>
          <w:b/>
        </w:rPr>
        <w:t xml:space="preserve"> Firmware</w:t>
      </w:r>
      <w:r>
        <w:rPr>
          <w:rFonts w:ascii="Arial" w:eastAsia="Arial" w:hAnsi="Arial" w:cs="Arial"/>
        </w:rPr>
        <w:t xml:space="preserve"> button. </w:t>
      </w:r>
    </w:p>
    <w:p w:rsidR="0026717E" w:rsidRDefault="0026717E" w:rsidP="0026717E">
      <w:pPr>
        <w:widowControl w:val="0"/>
        <w:spacing w:before="40" w:after="80" w:line="240" w:lineRule="auto"/>
        <w:rPr>
          <w:rFonts w:ascii="Arial" w:eastAsia="Arial" w:hAnsi="Arial" w:cs="Arial"/>
        </w:rPr>
      </w:pPr>
    </w:p>
    <w:p w:rsidR="0026717E" w:rsidRDefault="0026717E" w:rsidP="0026717E">
      <w:pPr>
        <w:widowControl w:val="0"/>
        <w:spacing w:before="40" w:after="80" w:line="240" w:lineRule="auto"/>
      </w:pPr>
      <w:r>
        <w:rPr>
          <w:noProof/>
        </w:rPr>
        <mc:AlternateContent>
          <mc:Choice Requires="wps">
            <w:drawing>
              <wp:anchor distT="0" distB="0" distL="114300" distR="114300" simplePos="0" relativeHeight="251662336" behindDoc="0" locked="0" layoutInCell="1" allowOverlap="1">
                <wp:simplePos x="0" y="0"/>
                <wp:positionH relativeFrom="column">
                  <wp:posOffset>3219450</wp:posOffset>
                </wp:positionH>
                <wp:positionV relativeFrom="paragraph">
                  <wp:posOffset>484505</wp:posOffset>
                </wp:positionV>
                <wp:extent cx="628650" cy="295275"/>
                <wp:effectExtent l="95250" t="95250" r="95250" b="104775"/>
                <wp:wrapNone/>
                <wp:docPr id="9" name="Rectangle 9"/>
                <wp:cNvGraphicFramePr/>
                <a:graphic xmlns:a="http://schemas.openxmlformats.org/drawingml/2006/main">
                  <a:graphicData uri="http://schemas.microsoft.com/office/word/2010/wordprocessingShape">
                    <wps:wsp>
                      <wps:cNvSpPr/>
                      <wps:spPr>
                        <a:xfrm>
                          <a:off x="0" y="0"/>
                          <a:ext cx="628650" cy="295275"/>
                        </a:xfrm>
                        <a:prstGeom prst="rect">
                          <a:avLst/>
                        </a:prstGeom>
                        <a:noFill/>
                        <a:ln w="38100">
                          <a:solidFill>
                            <a:schemeClr val="accent2"/>
                          </a:solidFill>
                        </a:ln>
                        <a:effectLst>
                          <a:glow rad="63500">
                            <a:schemeClr val="accent3">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583ECB" id="Rectangle 9" o:spid="_x0000_s1026" style="position:absolute;margin-left:253.5pt;margin-top:38.15pt;width:49.5pt;height:23.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gcWxwIAACAGAAAOAAAAZHJzL2Uyb0RvYy54bWysVMFu2zAMvQ/YPwi6r47dJG2COkXQosOA&#10;ri3aDj2zshQbkCVNUuJkXz9KcpygC3YYdrEpkXwkn0heXW9bSTbcukarkuZnI0q4Yrpq1KqkP17v&#10;vlxS4jyoCqRWvKQ77uj14vOnq87MeaFrLStuCYIoN+9MSWvvzTzLHKt5C+5MG65QKbRtwePRrrLK&#10;QoforcyK0WiaddpWxmrGncPb26Ski4gvBGf+UQjHPZElxdx8/Nr4fQ/fbHEF85UFUzesTwP+IYsW&#10;GoVBB6hb8EDWtvkDqm2Y1U4Lf8Z0m2khGsZjDVhNPvpQzUsNhsdakBxnBprc/4NlD5snS5qqpDNK&#10;FLT4RM9IGqiV5GQW6OmMm6PVi3my/cmhGGrdCtuGP1ZBtpHS3UAp33rC8HJaXE4nSDxDVTGbFBeT&#10;gJkdnI11/ivXLQlCSS0Gj0TC5t75ZLo3CbGUvmukxHuYS0W6kp5f5qNR9HBaNlXQBmVsIH4jLdkA&#10;Pj0wxpUv+thHlpiJVMGBx2bBmOGwkrojFpCV6flkDx9a8iPieYoM/ruuUqT8Ah36vgJpakjXY7yM&#10;txhwyC0SEWJF4SiDLJCeaI6S30meSn7mAl8LiS1S5FNJ5UlVQ8VT8JDR6eBSIWBAFsjbgN0DnMZO&#10;b9LbH5gbnPvH+JtzqnQfWSs/OLeN0vZUZdLn/eOJZI+UHVETxHdd7bCXrU5D7gy7a7Cn7sH5J7A4&#10;1diGuKn8I34Ekl5S3UuU1Nr+OnUf7HHYUEtJh1uipO7nGiynRH5TOIazfDwOayUexpOLAg/2WPN+&#10;rFHr9kZjN+a4Ew2LYrD3ci8Kq9s3XGjLEBVVoBjGLinzdn+48Wl74UpkfLmMZrhKDPh79WJYAA+P&#10;EmbmdfsG1vSD5XEiH/R+o8D8w3wl2+Cp9HLttWji8B147fnGNZS6Nq3MsOeOz9HqsNgXvwEAAP//&#10;AwBQSwMEFAAGAAgAAAAhADPMo8bgAAAACgEAAA8AAABkcnMvZG93bnJldi54bWxMj91OwzAMRu+R&#10;eIfISNwgllBEO5WmE/8SCAkYfYCsydpqjVMaby1vj7mCS9tHn89XrGbfi4MbYxdQw8VCgXBYB9th&#10;o6H6fDxfgohk0Jo+oNPw7SKsyuOjwuQ2TPjhDmtqBIdgzI2GlmjIpYx167yJizA45Ns2jN4Qj2Mj&#10;7WgmDve9TJRKpTcd8ofWDO6udfVuvfcavravO0lnL2/Zbfc+PTw/VTPdV1qfnsw31yDIzfQHw68+&#10;q0PJTpuwRxtFr+FKZdyFNGTpJQgGUpXyYsNkkixBloX8X6H8AQAA//8DAFBLAQItABQABgAIAAAA&#10;IQC2gziS/gAAAOEBAAATAAAAAAAAAAAAAAAAAAAAAABbQ29udGVudF9UeXBlc10ueG1sUEsBAi0A&#10;FAAGAAgAAAAhADj9If/WAAAAlAEAAAsAAAAAAAAAAAAAAAAALwEAAF9yZWxzLy5yZWxzUEsBAi0A&#10;FAAGAAgAAAAhAEFyBxbHAgAAIAYAAA4AAAAAAAAAAAAAAAAALgIAAGRycy9lMm9Eb2MueG1sUEsB&#10;Ai0AFAAGAAgAAAAhADPMo8bgAAAACgEAAA8AAAAAAAAAAAAAAAAAIQUAAGRycy9kb3ducmV2Lnht&#10;bFBLBQYAAAAABAAEAPMAAAAuBgAAAAA=&#10;" filled="f" strokecolor="#ed7d31 [3205]" strokeweight="3pt"/>
            </w:pict>
          </mc:Fallback>
        </mc:AlternateContent>
      </w:r>
      <w:r>
        <w:rPr>
          <w:noProof/>
        </w:rPr>
        <w:drawing>
          <wp:inline distT="0" distB="0" distL="0" distR="0" wp14:anchorId="7F378791" wp14:editId="7BE895B1">
            <wp:extent cx="5943600" cy="42037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943600" cy="4203700"/>
                    </a:xfrm>
                    <a:prstGeom prst="rect">
                      <a:avLst/>
                    </a:prstGeom>
                  </pic:spPr>
                </pic:pic>
              </a:graphicData>
            </a:graphic>
          </wp:inline>
        </w:drawing>
      </w:r>
    </w:p>
    <w:p w:rsidR="0026717E" w:rsidRDefault="0026717E">
      <w:r>
        <w:br w:type="page"/>
      </w:r>
    </w:p>
    <w:p w:rsidR="0026717E" w:rsidRDefault="0026717E" w:rsidP="0026717E">
      <w:pPr>
        <w:widowControl w:val="0"/>
        <w:spacing w:before="40" w:after="80" w:line="240" w:lineRule="auto"/>
      </w:pPr>
    </w:p>
    <w:p w:rsidR="0026717E" w:rsidRDefault="0026717E" w:rsidP="0026717E">
      <w:pPr>
        <w:widowControl w:val="0"/>
        <w:numPr>
          <w:ilvl w:val="1"/>
          <w:numId w:val="1"/>
        </w:numPr>
        <w:spacing w:before="40" w:after="80" w:line="240" w:lineRule="auto"/>
        <w:ind w:hanging="720"/>
      </w:pPr>
      <w:bookmarkStart w:id="1" w:name="_30j0zll" w:colFirst="0" w:colLast="0"/>
      <w:bookmarkEnd w:id="1"/>
      <w:r>
        <w:rPr>
          <w:rFonts w:ascii="Arial" w:eastAsia="Arial" w:hAnsi="Arial" w:cs="Arial"/>
        </w:rPr>
        <w:t>When programmed successfully, the window should look like the following:</w:t>
      </w:r>
      <w:r>
        <w:rPr>
          <w:rFonts w:ascii="Arial" w:eastAsia="Arial" w:hAnsi="Arial" w:cs="Arial"/>
        </w:rPr>
        <w:br/>
      </w:r>
    </w:p>
    <w:p w:rsidR="0026717E" w:rsidRDefault="0026717E" w:rsidP="0026717E">
      <w:pPr>
        <w:widowControl w:val="0"/>
        <w:spacing w:before="40" w:after="80" w:line="240" w:lineRule="auto"/>
      </w:pPr>
      <w:bookmarkStart w:id="2" w:name="_GoBack"/>
      <w:r>
        <w:rPr>
          <w:noProof/>
        </w:rPr>
        <w:drawing>
          <wp:inline distT="0" distB="0" distL="0" distR="0" wp14:anchorId="0DF047C2" wp14:editId="2EDAE385">
            <wp:extent cx="5943600" cy="42037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943600" cy="4203700"/>
                    </a:xfrm>
                    <a:prstGeom prst="rect">
                      <a:avLst/>
                    </a:prstGeom>
                  </pic:spPr>
                </pic:pic>
              </a:graphicData>
            </a:graphic>
          </wp:inline>
        </w:drawing>
      </w:r>
      <w:bookmarkEnd w:id="2"/>
    </w:p>
    <w:sectPr w:rsidR="0026717E">
      <w:headerReference w:type="default" r:id="rId15"/>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C6CDC" w:rsidRDefault="008C6CDC">
      <w:pPr>
        <w:spacing w:after="0" w:line="240" w:lineRule="auto"/>
      </w:pPr>
      <w:r>
        <w:separator/>
      </w:r>
    </w:p>
  </w:endnote>
  <w:endnote w:type="continuationSeparator" w:id="0">
    <w:p w:rsidR="008C6CDC" w:rsidRDefault="008C6C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C6CDC" w:rsidRDefault="008C6CDC">
      <w:pPr>
        <w:spacing w:after="0" w:line="240" w:lineRule="auto"/>
      </w:pPr>
      <w:r>
        <w:separator/>
      </w:r>
    </w:p>
  </w:footnote>
  <w:footnote w:type="continuationSeparator" w:id="0">
    <w:p w:rsidR="008C6CDC" w:rsidRDefault="008C6C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D4C24" w:rsidRDefault="00ED7382">
    <w:pPr>
      <w:widowControl w:val="0"/>
      <w:spacing w:before="720" w:after="20" w:line="240" w:lineRule="auto"/>
    </w:pPr>
    <w:r w:rsidRPr="00370277">
      <w:rPr>
        <w:noProof/>
      </w:rPr>
      <w:drawing>
        <wp:inline distT="0" distB="0" distL="0" distR="0" wp14:anchorId="014AD5E0" wp14:editId="2EFB9478">
          <wp:extent cx="1598212" cy="406724"/>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717700" cy="437132"/>
                  </a:xfrm>
                  <a:prstGeom prst="rect">
                    <a:avLst/>
                  </a:prstGeom>
                </pic:spPr>
              </pic:pic>
            </a:graphicData>
          </a:graphic>
        </wp:inline>
      </w:drawing>
    </w:r>
  </w:p>
  <w:p w:rsidR="004D4C24" w:rsidRDefault="008C6CDC">
    <w:pPr>
      <w:widowControl w:val="0"/>
      <w:spacing w:before="20" w:after="20" w:line="240" w:lineRule="auto"/>
      <w:jc w:val="right"/>
    </w:pPr>
    <w:r>
      <w:rPr>
        <w:b/>
      </w:rPr>
      <w:t>PRD-0105</w:t>
    </w:r>
  </w:p>
  <w:p w:rsidR="004D4C24" w:rsidRDefault="008C6CDC">
    <w:pPr>
      <w:widowControl w:val="0"/>
      <w:spacing w:before="20" w:after="20" w:line="240" w:lineRule="auto"/>
      <w:jc w:val="right"/>
    </w:pPr>
    <w:r>
      <w:rPr>
        <w:b/>
      </w:rPr>
      <w:t xml:space="preserve">WORK INSTRUCTIONS FOR PROGRAMMING FX2 ON USB BOARD ASSEMBLY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54A62"/>
    <w:multiLevelType w:val="multilevel"/>
    <w:tmpl w:val="AFD4DBF0"/>
    <w:lvl w:ilvl="0">
      <w:start w:val="1"/>
      <w:numFmt w:val="decimal"/>
      <w:lvlText w:val="%1.0"/>
      <w:lvlJc w:val="left"/>
      <w:pPr>
        <w:ind w:left="720" w:firstLine="1440"/>
      </w:pPr>
      <w:rPr>
        <w:rFonts w:ascii="Arial" w:eastAsia="Arial" w:hAnsi="Arial" w:cs="Arial"/>
        <w:b/>
        <w:i w:val="0"/>
        <w:sz w:val="24"/>
        <w:szCs w:val="24"/>
        <w:u w:val="none"/>
      </w:rPr>
    </w:lvl>
    <w:lvl w:ilvl="1">
      <w:start w:val="1"/>
      <w:numFmt w:val="decimal"/>
      <w:lvlText w:val="%1.%2"/>
      <w:lvlJc w:val="left"/>
      <w:pPr>
        <w:ind w:left="720" w:firstLine="1440"/>
      </w:pPr>
      <w:rPr>
        <w:rFonts w:ascii="Arial" w:eastAsia="Arial" w:hAnsi="Arial" w:cs="Arial"/>
        <w:b w:val="0"/>
        <w:i w:val="0"/>
        <w:sz w:val="24"/>
        <w:szCs w:val="24"/>
        <w:u w:val="none"/>
      </w:rPr>
    </w:lvl>
    <w:lvl w:ilvl="2">
      <w:start w:val="1"/>
      <w:numFmt w:val="decimal"/>
      <w:lvlText w:val="%1.%2.%3"/>
      <w:lvlJc w:val="left"/>
      <w:pPr>
        <w:ind w:left="1440" w:firstLine="3600"/>
      </w:pPr>
      <w:rPr>
        <w:rFonts w:ascii="Arial" w:eastAsia="Arial" w:hAnsi="Arial" w:cs="Arial"/>
        <w:b w:val="0"/>
        <w:i w:val="0"/>
        <w:sz w:val="24"/>
        <w:szCs w:val="24"/>
      </w:rPr>
    </w:lvl>
    <w:lvl w:ilvl="3">
      <w:start w:val="1"/>
      <w:numFmt w:val="lowerLetter"/>
      <w:lvlText w:val="%4)"/>
      <w:lvlJc w:val="left"/>
      <w:pPr>
        <w:ind w:left="2160" w:firstLine="5400"/>
      </w:pPr>
      <w:rPr>
        <w:rFonts w:ascii="Arial" w:eastAsia="Arial" w:hAnsi="Arial" w:cs="Arial"/>
        <w:b w:val="0"/>
        <w:i w:val="0"/>
        <w:sz w:val="22"/>
        <w:szCs w:val="22"/>
      </w:rPr>
    </w:lvl>
    <w:lvl w:ilvl="4">
      <w:start w:val="1"/>
      <w:numFmt w:val="decimal"/>
      <w:lvlText w:val=""/>
      <w:lvlJc w:val="left"/>
      <w:pPr>
        <w:ind w:left="2520" w:firstLine="6480"/>
      </w:pPr>
      <w:rPr>
        <w:rFonts w:ascii="Arial" w:eastAsia="Arial" w:hAnsi="Arial" w:cs="Arial"/>
        <w:b/>
        <w:i/>
      </w:rPr>
    </w:lvl>
    <w:lvl w:ilvl="5">
      <w:start w:val="1"/>
      <w:numFmt w:val="decimal"/>
      <w:lvlText w:val=""/>
      <w:lvlJc w:val="left"/>
      <w:pPr>
        <w:ind w:left="3240" w:firstLine="8280"/>
      </w:pPr>
      <w:rPr>
        <w:rFonts w:ascii="Arial" w:eastAsia="Arial" w:hAnsi="Arial" w:cs="Arial"/>
        <w:b/>
        <w:i/>
      </w:rPr>
    </w:lvl>
    <w:lvl w:ilvl="6">
      <w:start w:val="1"/>
      <w:numFmt w:val="decimal"/>
      <w:lvlText w:val=""/>
      <w:lvlJc w:val="left"/>
      <w:pPr>
        <w:ind w:left="3600" w:firstLine="9360"/>
      </w:pPr>
      <w:rPr>
        <w:rFonts w:ascii="Arial" w:eastAsia="Arial" w:hAnsi="Arial" w:cs="Arial"/>
        <w:b/>
        <w:i/>
      </w:rPr>
    </w:lvl>
    <w:lvl w:ilvl="7">
      <w:start w:val="1"/>
      <w:numFmt w:val="decimal"/>
      <w:lvlText w:val=""/>
      <w:lvlJc w:val="left"/>
      <w:pPr>
        <w:ind w:left="4320" w:firstLine="11160"/>
      </w:pPr>
      <w:rPr>
        <w:rFonts w:ascii="Arial" w:eastAsia="Arial" w:hAnsi="Arial" w:cs="Arial"/>
        <w:b/>
        <w:i/>
      </w:rPr>
    </w:lvl>
    <w:lvl w:ilvl="8">
      <w:start w:val="1"/>
      <w:numFmt w:val="decimal"/>
      <w:lvlText w:val=""/>
      <w:lvlJc w:val="left"/>
      <w:pPr>
        <w:ind w:left="4680" w:firstLine="12240"/>
      </w:pPr>
      <w:rPr>
        <w:rFonts w:ascii="Arial" w:eastAsia="Arial" w:hAnsi="Arial" w:cs="Arial"/>
        <w:b/>
        <w:i/>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C24"/>
    <w:rsid w:val="002154F7"/>
    <w:rsid w:val="0026717E"/>
    <w:rsid w:val="00355BE1"/>
    <w:rsid w:val="00464B93"/>
    <w:rsid w:val="004839C9"/>
    <w:rsid w:val="004D4C24"/>
    <w:rsid w:val="00811A19"/>
    <w:rsid w:val="008C6CDC"/>
    <w:rsid w:val="00ED7382"/>
    <w:rsid w:val="00F31B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484137"/>
  <w15:docId w15:val="{73FED18C-517E-4AA4-809F-682C1C83DA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color w:val="000000"/>
        <w:sz w:val="22"/>
        <w:szCs w:val="22"/>
        <w:lang w:val="en" w:eastAsia="en-US" w:bidi="ar-SA"/>
      </w:rPr>
    </w:rPrDefault>
    <w:pPrDefault>
      <w:pPr>
        <w:pBdr>
          <w:top w:val="nil"/>
          <w:left w:val="nil"/>
          <w:bottom w:val="nil"/>
          <w:right w:val="nil"/>
          <w:between w:val="nil"/>
        </w:pBd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keepNext/>
      <w:keepLines/>
      <w:spacing w:before="360"/>
      <w:ind w:left="432" w:hanging="432"/>
      <w:outlineLvl w:val="0"/>
    </w:pPr>
    <w:rPr>
      <w:b/>
      <w:smallCaps/>
      <w:sz w:val="36"/>
      <w:szCs w:val="36"/>
    </w:rPr>
  </w:style>
  <w:style w:type="paragraph" w:styleId="Heading2">
    <w:name w:val="heading 2"/>
    <w:basedOn w:val="Normal"/>
    <w:next w:val="Normal"/>
    <w:pPr>
      <w:keepNext/>
      <w:keepLines/>
      <w:spacing w:before="360" w:after="0"/>
      <w:ind w:left="576" w:hanging="576"/>
      <w:outlineLvl w:val="1"/>
    </w:pPr>
    <w:rPr>
      <w:b/>
      <w:smallCaps/>
      <w:sz w:val="28"/>
      <w:szCs w:val="28"/>
    </w:rPr>
  </w:style>
  <w:style w:type="paragraph" w:styleId="Heading3">
    <w:name w:val="heading 3"/>
    <w:basedOn w:val="Normal"/>
    <w:next w:val="Normal"/>
    <w:pPr>
      <w:keepNext/>
      <w:keepLines/>
      <w:spacing w:before="200" w:after="0"/>
      <w:ind w:left="720" w:hanging="720"/>
      <w:outlineLvl w:val="2"/>
    </w:pPr>
    <w:rPr>
      <w:b/>
    </w:rPr>
  </w:style>
  <w:style w:type="paragraph" w:styleId="Heading4">
    <w:name w:val="heading 4"/>
    <w:basedOn w:val="Normal"/>
    <w:next w:val="Normal"/>
    <w:pPr>
      <w:keepNext/>
      <w:keepLines/>
      <w:spacing w:before="200" w:after="0"/>
      <w:ind w:left="864" w:hanging="864"/>
      <w:outlineLvl w:val="3"/>
    </w:pPr>
    <w:rPr>
      <w:b/>
      <w:i/>
    </w:rPr>
  </w:style>
  <w:style w:type="paragraph" w:styleId="Heading5">
    <w:name w:val="heading 5"/>
    <w:basedOn w:val="Normal"/>
    <w:next w:val="Normal"/>
    <w:pPr>
      <w:keepNext/>
      <w:keepLines/>
      <w:spacing w:before="200" w:after="0"/>
      <w:ind w:left="1008" w:hanging="1008"/>
      <w:outlineLvl w:val="4"/>
    </w:pPr>
  </w:style>
  <w:style w:type="paragraph" w:styleId="Heading6">
    <w:name w:val="heading 6"/>
    <w:basedOn w:val="Normal"/>
    <w:next w:val="Normal"/>
    <w:pPr>
      <w:keepNext/>
      <w:keepLines/>
      <w:spacing w:before="200" w:after="0"/>
      <w:ind w:left="1152" w:hanging="1152"/>
      <w:outlineLvl w:val="5"/>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0" w:line="240" w:lineRule="auto"/>
    </w:pPr>
    <w:rPr>
      <w:sz w:val="56"/>
      <w:szCs w:val="56"/>
    </w:rPr>
  </w:style>
  <w:style w:type="paragraph" w:styleId="Subtitle">
    <w:name w:val="Subtitle"/>
    <w:basedOn w:val="Normal"/>
    <w:next w:val="Normal"/>
    <w:pPr>
      <w:keepNext/>
      <w:keepLines/>
    </w:pPr>
    <w:rPr>
      <w:i/>
      <w:color w:val="666666"/>
    </w:rPr>
  </w:style>
  <w:style w:type="table" w:customStyle="1" w:styleId="a">
    <w:basedOn w:val="TableNormal"/>
    <w:tblPr>
      <w:tblStyleRowBandSize w:val="1"/>
      <w:tblStyleColBandSize w:val="1"/>
      <w:tblCellMar>
        <w:left w:w="115" w:type="dxa"/>
        <w:right w:w="115" w:type="dxa"/>
      </w:tblCellMar>
    </w:tblPr>
  </w:style>
  <w:style w:type="character" w:styleId="Hyperlink">
    <w:name w:val="Hyperlink"/>
    <w:basedOn w:val="DefaultParagraphFont"/>
    <w:uiPriority w:val="99"/>
    <w:unhideWhenUsed/>
    <w:rsid w:val="00811A19"/>
    <w:rPr>
      <w:color w:val="0563C1" w:themeColor="hyperlink"/>
      <w:u w:val="single"/>
    </w:rPr>
  </w:style>
  <w:style w:type="character" w:styleId="UnresolvedMention">
    <w:name w:val="Unresolved Mention"/>
    <w:basedOn w:val="DefaultParagraphFont"/>
    <w:uiPriority w:val="99"/>
    <w:semiHidden/>
    <w:unhideWhenUsed/>
    <w:rsid w:val="00811A19"/>
    <w:rPr>
      <w:color w:val="808080"/>
      <w:shd w:val="clear" w:color="auto" w:fill="E6E6E6"/>
    </w:rPr>
  </w:style>
  <w:style w:type="paragraph" w:styleId="Header">
    <w:name w:val="header"/>
    <w:basedOn w:val="Normal"/>
    <w:link w:val="HeaderChar"/>
    <w:uiPriority w:val="99"/>
    <w:unhideWhenUsed/>
    <w:rsid w:val="00ED7382"/>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7382"/>
  </w:style>
  <w:style w:type="paragraph" w:styleId="Footer">
    <w:name w:val="footer"/>
    <w:basedOn w:val="Normal"/>
    <w:link w:val="FooterChar"/>
    <w:uiPriority w:val="99"/>
    <w:unhideWhenUsed/>
    <w:rsid w:val="00ED7382"/>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73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www.cypress.com/documentation/software-and-drivers/suiteusb-34-usb-development-tools-visual-studio" TargetMode="Externa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315</Words>
  <Characters>1799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Jason Traud</dc:creator>
  <cp:lastModifiedBy>Jason Traud</cp:lastModifiedBy>
  <cp:revision>3</cp:revision>
  <dcterms:created xsi:type="dcterms:W3CDTF">2017-08-10T21:35:00Z</dcterms:created>
  <dcterms:modified xsi:type="dcterms:W3CDTF">2017-08-10T21:38:00Z</dcterms:modified>
</cp:coreProperties>
</file>